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F" w:rsidRPr="001E0098" w:rsidRDefault="0073198F" w:rsidP="0073198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E0098">
        <w:rPr>
          <w:rFonts w:ascii="HG丸ｺﾞｼｯｸM-PRO" w:eastAsia="HG丸ｺﾞｼｯｸM-PRO" w:hAnsi="HG丸ｺﾞｼｯｸM-PRO" w:hint="eastAsia"/>
          <w:sz w:val="24"/>
        </w:rPr>
        <w:t>即興型英語ディベートのルール（長良川カップ）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1. 即興型英語ディベート（パーラメンタリーディベート）の概要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与えられた論題(motion)について、肯定側チーム(Government)と否定側チーム(Opposition)に分かれ、ジャッジを説得するゲーム。ジャッジの立場は「一般聴衆」である。試合を通してより説得力があった(matter, 議論の強さ、manner, 話し方が共に良かった)チームが勝ちとなる。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2. </w:t>
      </w:r>
      <w:r>
        <w:rPr>
          <w:rFonts w:ascii="HG丸ｺﾞｼｯｸM-PRO" w:eastAsia="HG丸ｺﾞｼｯｸM-PRO" w:hAnsi="HG丸ｺﾞｼｯｸM-PRO" w:hint="eastAsia"/>
          <w:szCs w:val="21"/>
        </w:rPr>
        <w:t>準備時間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157FF">
        <w:rPr>
          <w:rFonts w:ascii="HG丸ｺﾞｼｯｸM-PRO" w:eastAsia="HG丸ｺﾞｼｯｸM-PRO" w:hAnsi="HG丸ｺﾞｼｯｸM-PRO" w:hint="eastAsia"/>
          <w:b/>
          <w:szCs w:val="21"/>
        </w:rPr>
        <w:t>長良川カップのimpromptu motion</w:t>
      </w:r>
      <w:r>
        <w:rPr>
          <w:rFonts w:ascii="HG丸ｺﾞｼｯｸM-PRO" w:eastAsia="HG丸ｺﾞｼｯｸM-PRO" w:hAnsi="HG丸ｺﾞｼｯｸM-PRO" w:hint="eastAsia"/>
          <w:b/>
          <w:szCs w:val="21"/>
        </w:rPr>
        <w:t>の準備時間は</w:t>
      </w:r>
      <w:r w:rsidRPr="00E157FF">
        <w:rPr>
          <w:rFonts w:ascii="HG丸ｺﾞｼｯｸM-PRO" w:eastAsia="HG丸ｺﾞｼｯｸM-PRO" w:hAnsi="HG丸ｺﾞｼｯｸM-PRO" w:hint="eastAsia"/>
          <w:b/>
          <w:szCs w:val="21"/>
        </w:rPr>
        <w:t>２０分間と</w:t>
      </w:r>
      <w:r>
        <w:rPr>
          <w:rFonts w:ascii="HG丸ｺﾞｼｯｸM-PRO" w:eastAsia="HG丸ｺﾞｼｯｸM-PRO" w:hAnsi="HG丸ｺﾞｼｯｸM-PRO" w:hint="eastAsia"/>
          <w:b/>
          <w:szCs w:val="21"/>
        </w:rPr>
        <w:t>する</w:t>
      </w:r>
      <w:r w:rsidRPr="00E157FF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3. スピーカー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GovernmentはPrime Minister(</w:t>
      </w:r>
      <w:r>
        <w:rPr>
          <w:rFonts w:ascii="HG丸ｺﾞｼｯｸM-PRO" w:eastAsia="HG丸ｺﾞｼｯｸM-PRO" w:hAnsi="HG丸ｺﾞｼｯｸM-PRO"/>
          <w:szCs w:val="21"/>
        </w:rPr>
        <w:t>PM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  <w:r>
        <w:rPr>
          <w:rFonts w:ascii="HG丸ｺﾞｼｯｸM-PRO" w:eastAsia="HG丸ｺﾞｼｯｸM-PRO" w:hAnsi="HG丸ｺﾞｼｯｸM-PRO"/>
          <w:szCs w:val="21"/>
        </w:rPr>
        <w:t>, Member of the Government(MG)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OppositionはLeader of the Opposition</w:t>
      </w:r>
      <w:r>
        <w:rPr>
          <w:rFonts w:ascii="HG丸ｺﾞｼｯｸM-PRO" w:eastAsia="HG丸ｺﾞｼｯｸM-PRO" w:hAnsi="HG丸ｺﾞｼｯｸM-PRO"/>
          <w:szCs w:val="21"/>
        </w:rPr>
        <w:t>(LO)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, </w:t>
      </w:r>
      <w:r>
        <w:rPr>
          <w:rFonts w:ascii="HG丸ｺﾞｼｯｸM-PRO" w:eastAsia="HG丸ｺﾞｼｯｸM-PRO" w:hAnsi="HG丸ｺﾞｼｯｸM-PRO"/>
          <w:szCs w:val="21"/>
        </w:rPr>
        <w:t>Member of the Opposition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/>
          <w:szCs w:val="21"/>
        </w:rPr>
        <w:t>MO</w:t>
      </w:r>
      <w:r>
        <w:rPr>
          <w:rFonts w:ascii="HG丸ｺﾞｼｯｸM-PRO" w:eastAsia="HG丸ｺﾞｼｯｸM-PRO" w:hAnsi="HG丸ｺﾞｼｯｸM-PRO" w:hint="eastAsia"/>
          <w:szCs w:val="21"/>
        </w:rPr>
        <w:t>)がいる。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4. スピーチの順番・時間</w:t>
      </w:r>
    </w:p>
    <w:p w:rsidR="0073198F" w:rsidRPr="003113B4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PM → LO → MG → MO →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LOR(L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 xml:space="preserve">eader of the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O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>pposition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 xml:space="preserve"> Reply)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→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PMR(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>Prime Minister Reply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)</w:t>
      </w:r>
    </w:p>
    <w:p w:rsidR="0073198F" w:rsidRPr="003113B4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>(４分) 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               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(３分)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                   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(３分)</w:t>
      </w:r>
    </w:p>
    <w:p w:rsidR="0073198F" w:rsidRPr="00981E8C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最初の4つのスピーチをConstructive Speech,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最後の2つのスピーチをReply Speech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と呼ぶ。</w:t>
      </w:r>
      <w:r w:rsidRPr="00981E8C">
        <w:rPr>
          <w:rFonts w:ascii="HG丸ｺﾞｼｯｸM-PRO" w:eastAsia="HG丸ｺﾞｼｯｸM-PRO" w:hAnsi="HG丸ｺﾞｼｯｸM-PRO" w:hint="eastAsia"/>
          <w:szCs w:val="21"/>
        </w:rPr>
        <w:t>Constructive Speechではどのような論点を出しても良いが、Reply Speechでは新しい論点を出すことはできない。</w:t>
      </w: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HEnDA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式のディベートとは異なり、各スピーチ間の準備時間は無い。</w:t>
      </w:r>
    </w:p>
    <w:p w:rsidR="0073198F" w:rsidRPr="009F5085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Pr="001E0098" w:rsidRDefault="0073198F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*大学ディベートではPMとPMR, LOとLORは同じスピーカーが行う（時間も7-7-7-7-4-4分と長い）ため、１チーム２名で試合をするが、</w:t>
      </w:r>
      <w:r>
        <w:rPr>
          <w:rFonts w:ascii="HG丸ｺﾞｼｯｸM-PRO" w:eastAsia="HG丸ｺﾞｼｯｸM-PRO" w:hAnsi="HG丸ｺﾞｼｯｸM-PRO" w:hint="eastAsia"/>
          <w:b/>
          <w:szCs w:val="21"/>
        </w:rPr>
        <w:t>長良川カップでは１チーム３名で試合を行うことを基本とする</w:t>
      </w:r>
      <w:r w:rsidRPr="00E157FF">
        <w:rPr>
          <w:rFonts w:ascii="HG丸ｺﾞｼｯｸM-PRO" w:eastAsia="HG丸ｺﾞｼｯｸM-PRO" w:hAnsi="HG丸ｺﾞｼｯｸM-PRO" w:hint="eastAsia"/>
          <w:b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（２名の場合は要相談）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5. POI(</w:t>
      </w:r>
      <w:r>
        <w:rPr>
          <w:rFonts w:ascii="HG丸ｺﾞｼｯｸM-PRO" w:eastAsia="HG丸ｺﾞｼｯｸM-PRO" w:hAnsi="HG丸ｺﾞｼｯｸM-PRO"/>
          <w:szCs w:val="21"/>
        </w:rPr>
        <w:t>Point of Information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質問のこと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。Constructive Speechの間、相手チ</w:t>
      </w:r>
      <w:r>
        <w:rPr>
          <w:rFonts w:ascii="HG丸ｺﾞｼｯｸM-PRO" w:eastAsia="HG丸ｺﾞｼｯｸM-PRO" w:hAnsi="HG丸ｺﾞｼｯｸM-PRO" w:hint="eastAsia"/>
          <w:szCs w:val="21"/>
        </w:rPr>
        <w:t>ームのスピーチ中(</w:t>
      </w:r>
      <w:r>
        <w:rPr>
          <w:rFonts w:ascii="HG丸ｺﾞｼｯｸM-PRO" w:eastAsia="HG丸ｺﾞｼｯｸM-PRO" w:hAnsi="HG丸ｺﾞｼｯｸM-PRO"/>
          <w:szCs w:val="21"/>
        </w:rPr>
        <w:t>30</w:t>
      </w:r>
      <w:r>
        <w:rPr>
          <w:rFonts w:ascii="HG丸ｺﾞｼｯｸM-PRO" w:eastAsia="HG丸ｺﾞｼｯｸM-PRO" w:hAnsi="HG丸ｺﾞｼｯｸM-PRO" w:hint="eastAsia"/>
          <w:szCs w:val="21"/>
        </w:rPr>
        <w:t>秒～2分30秒)に、質問やコメントを15秒以内に発言することができる。これをPOI(</w:t>
      </w:r>
      <w:r>
        <w:rPr>
          <w:rFonts w:ascii="HG丸ｺﾞｼｯｸM-PRO" w:eastAsia="HG丸ｺﾞｼｯｸM-PRO" w:hAnsi="HG丸ｺﾞｼｯｸM-PRO"/>
          <w:szCs w:val="21"/>
        </w:rPr>
        <w:t>Point of Information</w:t>
      </w:r>
      <w:r>
        <w:rPr>
          <w:rFonts w:ascii="HG丸ｺﾞｼｯｸM-PRO" w:eastAsia="HG丸ｺﾞｼｯｸM-PRO" w:hAnsi="HG丸ｺﾞｼｯｸM-PRO" w:hint="eastAsia"/>
          <w:szCs w:val="21"/>
        </w:rPr>
        <w:t>)と呼び、発言したい場合は</w:t>
      </w:r>
      <w:r>
        <w:rPr>
          <w:rFonts w:ascii="HG丸ｺﾞｼｯｸM-PRO" w:eastAsia="HG丸ｺﾞｼｯｸM-PRO" w:hAnsi="HG丸ｺﾞｼｯｸM-PRO"/>
          <w:szCs w:val="21"/>
        </w:rPr>
        <w:t xml:space="preserve">“On </w:t>
      </w:r>
      <w:r>
        <w:rPr>
          <w:rFonts w:ascii="HG丸ｺﾞｼｯｸM-PRO" w:eastAsia="HG丸ｺﾞｼｯｸM-PRO" w:hAnsi="HG丸ｺﾞｼｯｸM-PRO" w:hint="eastAsia"/>
          <w:szCs w:val="21"/>
        </w:rPr>
        <w:t>the point.</w:t>
      </w:r>
      <w:r>
        <w:rPr>
          <w:rFonts w:ascii="HG丸ｺﾞｼｯｸM-PRO" w:eastAsia="HG丸ｺﾞｼｯｸM-PRO" w:hAnsi="HG丸ｺﾞｼｯｸM-PRO"/>
          <w:szCs w:val="21"/>
        </w:rPr>
        <w:t>”</w:t>
      </w:r>
      <w:r>
        <w:rPr>
          <w:rFonts w:ascii="HG丸ｺﾞｼｯｸM-PRO" w:eastAsia="HG丸ｺﾞｼｯｸM-PRO" w:hAnsi="HG丸ｺﾞｼｯｸM-PRO" w:hint="eastAsia"/>
          <w:szCs w:val="21"/>
        </w:rPr>
        <w:t>などと声をかける。POIを受けるかどうかはスピーカーが決めることができ、受ける場合は</w:t>
      </w:r>
      <w:r>
        <w:rPr>
          <w:rFonts w:ascii="HG丸ｺﾞｼｯｸM-PRO" w:eastAsia="HG丸ｺﾞｼｯｸM-PRO" w:hAnsi="HG丸ｺﾞｼｯｸM-PRO"/>
          <w:szCs w:val="21"/>
        </w:rPr>
        <w:t>“Yes, please.”</w:t>
      </w:r>
      <w:r>
        <w:rPr>
          <w:rFonts w:ascii="HG丸ｺﾞｼｯｸM-PRO" w:eastAsia="HG丸ｺﾞｼｯｸM-PRO" w:hAnsi="HG丸ｺﾞｼｯｸM-PRO" w:hint="eastAsia"/>
          <w:szCs w:val="21"/>
        </w:rPr>
        <w:t>受けない場合は</w:t>
      </w:r>
      <w:r>
        <w:rPr>
          <w:rFonts w:ascii="HG丸ｺﾞｼｯｸM-PRO" w:eastAsia="HG丸ｺﾞｼｯｸM-PRO" w:hAnsi="HG丸ｺﾞｼｯｸM-PRO"/>
          <w:szCs w:val="21"/>
        </w:rPr>
        <w:t>“</w:t>
      </w:r>
      <w:r>
        <w:rPr>
          <w:rFonts w:ascii="HG丸ｺﾞｼｯｸM-PRO" w:eastAsia="HG丸ｺﾞｼｯｸM-PRO" w:hAnsi="HG丸ｺﾞｼｯｸM-PRO" w:hint="eastAsia"/>
          <w:szCs w:val="21"/>
        </w:rPr>
        <w:t>No, thank you.</w:t>
      </w:r>
      <w:r>
        <w:rPr>
          <w:rFonts w:ascii="HG丸ｺﾞｼｯｸM-PRO" w:eastAsia="HG丸ｺﾞｼｯｸM-PRO" w:hAnsi="HG丸ｺﾞｼｯｸM-PRO"/>
          <w:szCs w:val="21"/>
        </w:rPr>
        <w:t>”</w:t>
      </w:r>
      <w:r>
        <w:rPr>
          <w:rFonts w:ascii="HG丸ｺﾞｼｯｸM-PRO" w:eastAsia="HG丸ｺﾞｼｯｸM-PRO" w:hAnsi="HG丸ｺﾞｼｯｸM-PRO" w:hint="eastAsia"/>
          <w:szCs w:val="21"/>
        </w:rPr>
        <w:t>などと答える。P</w:t>
      </w:r>
      <w:r>
        <w:rPr>
          <w:rFonts w:ascii="HG丸ｺﾞｼｯｸM-PRO" w:eastAsia="HG丸ｺﾞｼｯｸM-PRO" w:hAnsi="HG丸ｺﾞｼｯｸM-PRO"/>
          <w:szCs w:val="21"/>
        </w:rPr>
        <w:t>OI</w:t>
      </w:r>
      <w:r>
        <w:rPr>
          <w:rFonts w:ascii="HG丸ｺﾞｼｯｸM-PRO" w:eastAsia="HG丸ｺﾞｼｯｸM-PRO" w:hAnsi="HG丸ｺﾞｼｯｸM-PRO" w:hint="eastAsia"/>
          <w:szCs w:val="21"/>
        </w:rPr>
        <w:t>は立って行い、質問が終わった後はすぐに座る。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*チームメイトへのPOIは不可。また、スピーカーではないチームメイトが相手のPOIに答えることも不可。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6. スピーカーの役割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                 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Gov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                    </w:t>
      </w:r>
      <w:proofErr w:type="spellStart"/>
      <w:r>
        <w:rPr>
          <w:rFonts w:ascii="HG丸ｺﾞｼｯｸM-PRO" w:eastAsia="HG丸ｺﾞｼｯｸM-PRO" w:hAnsi="HG丸ｺﾞｼｯｸM-PRO"/>
          <w:szCs w:val="21"/>
        </w:rPr>
        <w:t>Opp</w:t>
      </w:r>
      <w:proofErr w:type="spellEnd"/>
    </w:p>
    <w:p w:rsidR="0073198F" w:rsidRPr="00943F04" w:rsidRDefault="0073198F" w:rsidP="0073198F">
      <w:pPr>
        <w:tabs>
          <w:tab w:val="left" w:pos="750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57150</wp:posOffset>
                </wp:positionV>
                <wp:extent cx="1228725" cy="619125"/>
                <wp:effectExtent l="0" t="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2244AD" w:rsidRDefault="0073198F" w:rsidP="0073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66.25pt;margin-top:4.5pt;width:96.75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" fillcolor="red" strokecolor="#41719c" strokeweight="1pt">
                <v:stroke joinstyle="miter"/>
                <v:path arrowok="t"/>
                <v:textbox>
                  <w:txbxContent>
                    <w:p w:rsidR="0073198F" w:rsidRPr="002244AD" w:rsidRDefault="0073198F" w:rsidP="0073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1228725" cy="6191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AF44F2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4F2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22.25pt;margin-top:4.5pt;width:96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" fillcolor="#5b9bd5" strokecolor="#41719c" strokeweight="1pt">
                <v:stroke joinstyle="miter"/>
                <v:path arrowok="t"/>
                <v:textbox>
                  <w:txbxContent>
                    <w:p w:rsidR="0073198F" w:rsidRPr="00AF44F2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AF44F2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</v:roundrect>
            </w:pict>
          </mc:Fallback>
        </mc:AlternateContent>
      </w:r>
      <w:r w:rsidRPr="00943F0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論題の定義を行い</w: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肯定ポイント1に反論し、</w:t>
      </w:r>
    </w:p>
    <w:p w:rsidR="0073198F" w:rsidRPr="007B2591" w:rsidRDefault="0073198F" w:rsidP="0073198F">
      <w:pPr>
        <w:tabs>
          <w:tab w:val="left" w:pos="3315"/>
          <w:tab w:val="left" w:pos="750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390525" cy="66675"/>
                <wp:effectExtent l="0" t="19050" r="47625" b="47625"/>
                <wp:wrapNone/>
                <wp:docPr id="8" name="右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4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27.25pt;margin-top:8.25pt;width:30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" adj="19756" fillcolor="windowText" strokecolor="#41719c" strokeweight="1pt">
                <v:path arrowok="t"/>
              </v:shape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肯定ポイント1を述べる。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否定ポイント1を述べる。</w:t>
      </w:r>
    </w:p>
    <w:p w:rsidR="0073198F" w:rsidRDefault="0073198F" w:rsidP="0073198F">
      <w:pPr>
        <w:tabs>
          <w:tab w:val="left" w:pos="1785"/>
        </w:tabs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tabs>
          <w:tab w:val="left" w:pos="1785"/>
        </w:tabs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151765</wp:posOffset>
                </wp:positionV>
                <wp:extent cx="507365" cy="53975"/>
                <wp:effectExtent l="0" t="171450" r="0" b="155575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508096">
                          <a:off x="0" y="0"/>
                          <a:ext cx="507365" cy="539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8F35" id="右矢印 9" o:spid="_x0000_s1026" type="#_x0000_t13" style="position:absolute;left:0;text-align:left;margin-left:226.55pt;margin-top:11.95pt;width:39.95pt;height:4.25pt;rotation:92931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" adj="20451" fillcolor="windowText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304800</wp:posOffset>
                </wp:positionV>
                <wp:extent cx="1228725" cy="61912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20.75pt;margin-top:24pt;width:96.7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" fillcolor="#5b9bd5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1495425</wp:posOffset>
                </wp:positionV>
                <wp:extent cx="1228725" cy="6191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2244AD" w:rsidRDefault="0073198F" w:rsidP="0073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268.5pt;margin-top:117.75pt;width:96.7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" fillcolor="red" strokecolor="#41719c" strokeweight="1pt">
                <v:stroke joinstyle="miter"/>
                <v:path arrowok="t"/>
                <v:textbox>
                  <w:txbxContent>
                    <w:p w:rsidR="0073198F" w:rsidRPr="002244AD" w:rsidRDefault="0073198F" w:rsidP="0073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LOR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1504950</wp:posOffset>
                </wp:positionV>
                <wp:extent cx="1228725" cy="61912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123pt;margin-top:118.5pt;width:96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" fillcolor="#5b9bd5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198F" w:rsidRPr="007B2591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1228725" cy="61912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267pt;margin-top:6.75pt;width:96.7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" fillcolor="red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否定ポイント1に反論し、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肯定ポイント1, 2に反論し、</w:t>
      </w:r>
    </w:p>
    <w:p w:rsidR="0073198F" w:rsidRPr="007B2591" w:rsidRDefault="0073198F" w:rsidP="0073198F">
      <w:pPr>
        <w:tabs>
          <w:tab w:val="left" w:pos="3570"/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133350</wp:posOffset>
                </wp:positionV>
                <wp:extent cx="390525" cy="66675"/>
                <wp:effectExtent l="0" t="19050" r="47625" b="47625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E92B" id="右矢印 10" o:spid="_x0000_s1026" type="#_x0000_t13" style="position:absolute;left:0;text-align:left;margin-left:225.75pt;margin-top:10.5pt;width:30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" adj="19756" fillcolor="windowText" strokecolor="#41719c" strokeweight="1pt">
                <v:path arrowok="t"/>
              </v:shape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肯定ポイント1を補強かつ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否定ポイント1を補強かつ</w: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肯定ポイント2を述べる。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否定ポイント2を述べる。</w:t>
      </w:r>
    </w:p>
    <w:p w:rsidR="0073198F" w:rsidRPr="007B2591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28575</wp:posOffset>
                </wp:positionV>
                <wp:extent cx="390525" cy="66675"/>
                <wp:effectExtent l="9525" t="9525" r="38100" b="38100"/>
                <wp:wrapNone/>
                <wp:docPr id="11" name="右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514F" id="右矢印 11" o:spid="_x0000_s1026" type="#_x0000_t13" style="position:absolute;left:0;text-align:left;margin-left:257.4pt;margin-top:2.25pt;width:30.75pt;height:5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" adj="19756" fillcolor="windowText" strokecolor="#41719c" strokeweight="1pt">
                <v:path arrowok="t"/>
              </v:shape>
            </w:pict>
          </mc:Fallback>
        </mc:AlternateConten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否定ポイント2に反論し、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否定側が勝っている理由を</w: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190500</wp:posOffset>
                </wp:positionV>
                <wp:extent cx="390525" cy="66675"/>
                <wp:effectExtent l="19050" t="19050" r="28575" b="47625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8623" id="右矢印 12" o:spid="_x0000_s1026" type="#_x0000_t13" style="position:absolute;left:0;text-align:left;margin-left:230.25pt;margin-top:15pt;width:30.75pt;height:5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" adj="19756" fillcolor="windowText" strokecolor="#41719c" strokeweight="1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肯定側が勝っている理由を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まとめる。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まとめる。</w:t>
      </w:r>
    </w:p>
    <w:p w:rsidR="0073198F" w:rsidRPr="00943F04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7. 論題の定義とは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曖昧な論題の意味をはっきりとさせることを、「論題を定義する」という。たとえば、School uniform should be abolished. という論題では、「高校の制服を廃止する」のか、「小・中・高のすべてにおいて制服を廃止するのか」、「○○高校の制服を無くして私服登校とする」のか、など聞き手によって解釈が異なる可能性が高い。このため、議論の共通理解を得られるような定義をPrime Ministerがディベートの始めに行うことにより、GovernmentとOppositionの議論がかみ合うようにする。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*あまりにも不公平な定義、おかしい定義は行わない。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8. ポイント(論点)の数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スピーチ時間を考慮し、各チームが出すポイントは2つとする。Constructive Speechを行う2名がポイントを1つずつ述べるようにすると、持ち時間の中で例を出しながら説明をすることができる。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Pr="0073198F" w:rsidRDefault="0073198F" w:rsidP="0073198F">
      <w:pPr>
        <w:rPr>
          <w:rFonts w:ascii="HG丸ｺﾞｼｯｸM-PRO" w:eastAsia="HG丸ｺﾞｼｯｸM-PRO" w:hAnsi="HG丸ｺﾞｼｯｸM-PRO" w:cstheme="minorBidi"/>
          <w:szCs w:val="21"/>
        </w:rPr>
      </w:pPr>
      <w:r w:rsidRPr="0073198F">
        <w:rPr>
          <w:rFonts w:ascii="HG丸ｺﾞｼｯｸM-PRO" w:eastAsia="HG丸ｺﾞｼｯｸM-PRO" w:hAnsi="HG丸ｺﾞｼｯｸM-PRO" w:cstheme="minorBidi" w:hint="eastAsia"/>
          <w:szCs w:val="21"/>
        </w:rPr>
        <w:t>*以上6, 7, 8については、別紙「Speech Sheet」に沿ってスピーチを組み立てると身につけることができる。</w:t>
      </w:r>
    </w:p>
    <w:p w:rsidR="0073198F" w:rsidRPr="0073198F" w:rsidRDefault="0073198F" w:rsidP="0073198F">
      <w:pPr>
        <w:ind w:left="1050" w:hangingChars="500" w:hanging="1050"/>
      </w:pPr>
    </w:p>
    <w:p w:rsidR="001E668D" w:rsidRDefault="001E668D"/>
    <w:p w:rsidR="0073198F" w:rsidRDefault="0073198F">
      <w:pPr>
        <w:rPr>
          <w:rFonts w:hint="eastAsia"/>
        </w:rPr>
      </w:pPr>
      <w:bookmarkStart w:id="0" w:name="_GoBack"/>
      <w:bookmarkEnd w:id="0"/>
    </w:p>
    <w:p w:rsidR="0073198F" w:rsidRPr="0073198F" w:rsidRDefault="0073198F" w:rsidP="0073198F">
      <w:pPr>
        <w:rPr>
          <w:rFonts w:ascii="HG丸ｺﾞｼｯｸM-PRO" w:eastAsia="HG丸ｺﾞｼｯｸM-PRO" w:hAnsi="HG丸ｺﾞｼｯｸM-PRO" w:cstheme="minorBidi"/>
          <w:szCs w:val="21"/>
        </w:rPr>
      </w:pPr>
      <w:r w:rsidRPr="0073198F">
        <w:rPr>
          <w:rFonts w:ascii="HG丸ｺﾞｼｯｸM-PRO" w:eastAsia="HG丸ｺﾞｼｯｸM-PRO" w:hAnsi="HG丸ｺﾞｼｯｸM-PRO" w:cstheme="minorBidi" w:hint="eastAsia"/>
          <w:szCs w:val="21"/>
        </w:rPr>
        <w:t>＜参考資料＞</w:t>
      </w:r>
    </w:p>
    <w:p w:rsidR="0073198F" w:rsidRPr="0073198F" w:rsidRDefault="0073198F" w:rsidP="0073198F">
      <w:pPr>
        <w:jc w:val="left"/>
        <w:rPr>
          <w:rFonts w:ascii="HG丸ｺﾞｼｯｸM-PRO" w:eastAsia="HG丸ｺﾞｼｯｸM-PRO" w:hAnsi="HG丸ｺﾞｼｯｸM-PRO" w:cs="ＭＳ 明朝"/>
          <w:szCs w:val="22"/>
        </w:rPr>
      </w:pPr>
      <w:r w:rsidRPr="0073198F">
        <w:rPr>
          <w:rFonts w:ascii="HG丸ｺﾞｼｯｸM-PRO" w:eastAsia="HG丸ｺﾞｼｯｸM-PRO" w:hAnsi="HG丸ｺﾞｼｯｸM-PRO" w:cs="ＭＳ 明朝" w:hint="eastAsia"/>
          <w:szCs w:val="22"/>
        </w:rPr>
        <w:t>パーラメンタリーディベート練習帳(基本編)　中川智皓 著</w:t>
      </w:r>
    </w:p>
    <w:p w:rsidR="0073198F" w:rsidRPr="0073198F" w:rsidRDefault="0073198F" w:rsidP="0073198F">
      <w:pPr>
        <w:jc w:val="left"/>
        <w:rPr>
          <w:rFonts w:ascii="HG丸ｺﾞｼｯｸM-PRO" w:eastAsia="HG丸ｺﾞｼｯｸM-PRO" w:hAnsi="HG丸ｺﾞｼｯｸM-PRO" w:cs="ＭＳ 明朝"/>
          <w:szCs w:val="22"/>
        </w:rPr>
      </w:pPr>
      <w:r w:rsidRPr="0073198F">
        <w:rPr>
          <w:rFonts w:ascii="HG丸ｺﾞｼｯｸM-PRO" w:eastAsia="HG丸ｺﾞｼｯｸM-PRO" w:hAnsi="HG丸ｺﾞｼｯｸM-PRO" w:cs="ＭＳ 明朝" w:hint="eastAsia"/>
          <w:szCs w:val="22"/>
        </w:rPr>
        <w:t xml:space="preserve">文部科学省助成事業　高等学校における即興型英語ディベートプロジェクト　</w:t>
      </w:r>
      <w:hyperlink r:id="rId6" w:history="1">
        <w:r w:rsidRPr="0073198F">
          <w:rPr>
            <w:rFonts w:ascii="HG丸ｺﾞｼｯｸM-PRO" w:eastAsia="HG丸ｺﾞｼｯｸM-PRO" w:hAnsi="HG丸ｺﾞｼｯｸM-PRO" w:cs="ＭＳ 明朝" w:hint="eastAsia"/>
            <w:color w:val="0563C1" w:themeColor="hyperlink"/>
            <w:szCs w:val="22"/>
            <w:u w:val="single"/>
          </w:rPr>
          <w:t>http://englishdebate.org/</w:t>
        </w:r>
      </w:hyperlink>
    </w:p>
    <w:p w:rsidR="0073198F" w:rsidRPr="0073198F" w:rsidRDefault="0073198F">
      <w:pPr>
        <w:rPr>
          <w:rFonts w:hint="eastAsia"/>
        </w:rPr>
      </w:pPr>
    </w:p>
    <w:sectPr w:rsidR="0073198F" w:rsidRPr="0073198F" w:rsidSect="0073198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C2" w:rsidRDefault="00C35FC2" w:rsidP="0073198F">
      <w:r>
        <w:separator/>
      </w:r>
    </w:p>
  </w:endnote>
  <w:endnote w:type="continuationSeparator" w:id="0">
    <w:p w:rsidR="00C35FC2" w:rsidRDefault="00C35FC2" w:rsidP="007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216036"/>
      <w:docPartObj>
        <w:docPartGallery w:val="Page Numbers (Bottom of Page)"/>
        <w:docPartUnique/>
      </w:docPartObj>
    </w:sdtPr>
    <w:sdtContent>
      <w:p w:rsidR="0073198F" w:rsidRDefault="00731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198F">
          <w:rPr>
            <w:noProof/>
            <w:lang w:val="ja-JP"/>
          </w:rPr>
          <w:t>1</w:t>
        </w:r>
        <w:r>
          <w:fldChar w:fldCharType="end"/>
        </w:r>
      </w:p>
    </w:sdtContent>
  </w:sdt>
  <w:p w:rsidR="0073198F" w:rsidRDefault="00731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C2" w:rsidRDefault="00C35FC2" w:rsidP="0073198F">
      <w:r>
        <w:separator/>
      </w:r>
    </w:p>
  </w:footnote>
  <w:footnote w:type="continuationSeparator" w:id="0">
    <w:p w:rsidR="00C35FC2" w:rsidRDefault="00C35FC2" w:rsidP="0073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15"/>
    <w:rsid w:val="001E668D"/>
    <w:rsid w:val="0073198F"/>
    <w:rsid w:val="008C0515"/>
    <w:rsid w:val="00C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5DEBC-6BBE-4DBC-8F37-49B19C3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198F"/>
  </w:style>
  <w:style w:type="paragraph" w:styleId="a5">
    <w:name w:val="footer"/>
    <w:basedOn w:val="a"/>
    <w:link w:val="a6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debat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kuruminuts</dc:creator>
  <cp:keywords/>
  <dc:description/>
  <cp:lastModifiedBy>kuruminuts</cp:lastModifiedBy>
  <cp:revision>2</cp:revision>
  <dcterms:created xsi:type="dcterms:W3CDTF">2015-01-09T03:07:00Z</dcterms:created>
  <dcterms:modified xsi:type="dcterms:W3CDTF">2015-01-09T03:11:00Z</dcterms:modified>
</cp:coreProperties>
</file>